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476" w:rsidRPr="001C1476" w:rsidRDefault="003F7E87" w:rsidP="001C1476">
      <w:pPr>
        <w:spacing w:line="360" w:lineRule="auto"/>
        <w:jc w:val="center"/>
        <w:rPr>
          <w:rFonts w:ascii="宋体" w:eastAsia="宋体" w:hAnsi="宋体" w:cs="Times New Roman" w:hint="eastAsia"/>
          <w:b/>
          <w:sz w:val="32"/>
          <w:szCs w:val="24"/>
        </w:rPr>
      </w:pPr>
      <w:r w:rsidRPr="001C1476">
        <w:rPr>
          <w:rFonts w:ascii="宋体" w:eastAsia="宋体" w:hAnsi="宋体" w:cs="Times New Roman" w:hint="eastAsia"/>
          <w:b/>
          <w:sz w:val="32"/>
          <w:szCs w:val="24"/>
        </w:rPr>
        <w:t>财</w:t>
      </w:r>
      <w:r w:rsidR="001C1476" w:rsidRPr="001C1476">
        <w:rPr>
          <w:rFonts w:ascii="宋体" w:eastAsia="宋体" w:hAnsi="宋体" w:cs="Times New Roman" w:hint="eastAsia"/>
          <w:b/>
          <w:sz w:val="32"/>
          <w:szCs w:val="24"/>
        </w:rPr>
        <w:t xml:space="preserve">   </w:t>
      </w:r>
      <w:r w:rsidRPr="001C1476">
        <w:rPr>
          <w:rFonts w:ascii="宋体" w:eastAsia="宋体" w:hAnsi="宋体" w:cs="Times New Roman" w:hint="eastAsia"/>
          <w:b/>
          <w:sz w:val="32"/>
          <w:szCs w:val="24"/>
        </w:rPr>
        <w:t>政</w:t>
      </w:r>
      <w:r w:rsidR="001C1476" w:rsidRPr="001C1476">
        <w:rPr>
          <w:rFonts w:ascii="宋体" w:eastAsia="宋体" w:hAnsi="宋体" w:cs="Times New Roman" w:hint="eastAsia"/>
          <w:b/>
          <w:sz w:val="32"/>
          <w:szCs w:val="24"/>
        </w:rPr>
        <w:t xml:space="preserve">   </w:t>
      </w:r>
      <w:r w:rsidRPr="001C1476">
        <w:rPr>
          <w:rFonts w:ascii="宋体" w:eastAsia="宋体" w:hAnsi="宋体" w:cs="Times New Roman" w:hint="eastAsia"/>
          <w:b/>
          <w:sz w:val="32"/>
          <w:szCs w:val="24"/>
        </w:rPr>
        <w:t>部</w:t>
      </w:r>
    </w:p>
    <w:p w:rsidR="003F7E87" w:rsidRPr="001C1476" w:rsidRDefault="003F7E87" w:rsidP="001C1476">
      <w:pPr>
        <w:spacing w:line="360" w:lineRule="auto"/>
        <w:jc w:val="center"/>
        <w:rPr>
          <w:rFonts w:ascii="宋体" w:eastAsia="宋体" w:hAnsi="宋体" w:cs="Times New Roman" w:hint="eastAsia"/>
          <w:b/>
          <w:sz w:val="32"/>
          <w:szCs w:val="24"/>
        </w:rPr>
      </w:pPr>
      <w:r w:rsidRPr="001C1476">
        <w:rPr>
          <w:rFonts w:ascii="宋体" w:eastAsia="宋体" w:hAnsi="宋体" w:cs="Times New Roman" w:hint="eastAsia"/>
          <w:b/>
          <w:sz w:val="32"/>
          <w:szCs w:val="24"/>
        </w:rPr>
        <w:t>国家税务总局</w:t>
      </w:r>
    </w:p>
    <w:p w:rsidR="001C1476" w:rsidRPr="001C1476" w:rsidRDefault="003F7E87" w:rsidP="001C1476">
      <w:pPr>
        <w:spacing w:line="360" w:lineRule="auto"/>
        <w:jc w:val="center"/>
        <w:rPr>
          <w:rFonts w:ascii="宋体" w:eastAsia="宋体" w:hAnsi="宋体" w:cs="Times New Roman" w:hint="eastAsia"/>
          <w:b/>
          <w:sz w:val="32"/>
          <w:szCs w:val="24"/>
        </w:rPr>
      </w:pPr>
      <w:r w:rsidRPr="001C1476">
        <w:rPr>
          <w:rFonts w:ascii="宋体" w:eastAsia="宋体" w:hAnsi="宋体" w:cs="Times New Roman" w:hint="eastAsia"/>
          <w:b/>
          <w:sz w:val="32"/>
          <w:szCs w:val="24"/>
        </w:rPr>
        <w:t>关于中国东方航空公司执行总机构试点纳税人</w:t>
      </w:r>
      <w:r w:rsidR="001C1476">
        <w:rPr>
          <w:rFonts w:ascii="宋体" w:eastAsia="宋体" w:hAnsi="宋体" w:cs="Times New Roman"/>
          <w:b/>
          <w:sz w:val="32"/>
          <w:szCs w:val="24"/>
        </w:rPr>
        <w:br/>
      </w:r>
      <w:r w:rsidRPr="001C1476">
        <w:rPr>
          <w:rFonts w:ascii="宋体" w:eastAsia="宋体" w:hAnsi="宋体" w:cs="Times New Roman" w:hint="eastAsia"/>
          <w:b/>
          <w:sz w:val="32"/>
          <w:szCs w:val="24"/>
        </w:rPr>
        <w:t>增值税计算缴纳暂行办法的通知</w:t>
      </w:r>
    </w:p>
    <w:p w:rsidR="001C1476" w:rsidRPr="001C1476" w:rsidRDefault="003F7E87" w:rsidP="001C1476">
      <w:pPr>
        <w:spacing w:line="360" w:lineRule="auto"/>
        <w:jc w:val="center"/>
        <w:rPr>
          <w:rFonts w:ascii="宋体" w:eastAsia="宋体" w:hAnsi="宋体" w:cs="Times New Roman" w:hint="eastAsia"/>
          <w:sz w:val="24"/>
          <w:szCs w:val="24"/>
        </w:rPr>
      </w:pPr>
      <w:r w:rsidRPr="001C1476">
        <w:rPr>
          <w:rFonts w:ascii="宋体" w:eastAsia="宋体" w:hAnsi="宋体" w:cs="Times New Roman" w:hint="eastAsia"/>
          <w:sz w:val="24"/>
          <w:szCs w:val="24"/>
        </w:rPr>
        <w:t>财税[2011]132号</w:t>
      </w:r>
    </w:p>
    <w:p w:rsidR="001C1476" w:rsidRDefault="001C1476" w:rsidP="001C1476">
      <w:pPr>
        <w:spacing w:line="360" w:lineRule="auto"/>
        <w:rPr>
          <w:rFonts w:ascii="宋体" w:eastAsia="宋体" w:hAnsi="宋体" w:cs="Times New Roman" w:hint="eastAsia"/>
          <w:sz w:val="24"/>
          <w:szCs w:val="24"/>
        </w:rPr>
      </w:pPr>
    </w:p>
    <w:p w:rsidR="001C1476" w:rsidRPr="001C1476" w:rsidRDefault="003F7E87" w:rsidP="001C1476">
      <w:pPr>
        <w:spacing w:line="360" w:lineRule="auto"/>
        <w:rPr>
          <w:rFonts w:ascii="宋体" w:eastAsia="宋体" w:hAnsi="宋体" w:cs="Times New Roman" w:hint="eastAsia"/>
          <w:sz w:val="24"/>
          <w:szCs w:val="24"/>
        </w:rPr>
      </w:pPr>
      <w:r w:rsidRPr="001C1476">
        <w:rPr>
          <w:rFonts w:ascii="宋体" w:eastAsia="宋体" w:hAnsi="宋体" w:cs="Times New Roman" w:hint="eastAsia"/>
          <w:sz w:val="24"/>
          <w:szCs w:val="24"/>
        </w:rPr>
        <w:t>各省、自治区、直辖市、计划单列市财政厅（局）、国家税务局、地方税务局，新疆生产建设兵团财务局：</w:t>
      </w:r>
    </w:p>
    <w:p w:rsidR="003F7E87" w:rsidRPr="001C1476" w:rsidRDefault="003F7E87" w:rsidP="001C1476">
      <w:pPr>
        <w:spacing w:line="360" w:lineRule="auto"/>
        <w:ind w:firstLineChars="200" w:firstLine="480"/>
        <w:rPr>
          <w:rFonts w:ascii="宋体" w:eastAsia="宋体" w:hAnsi="宋体" w:cs="Times New Roman" w:hint="eastAsia"/>
          <w:sz w:val="24"/>
          <w:szCs w:val="24"/>
        </w:rPr>
      </w:pPr>
      <w:r w:rsidRPr="001C1476">
        <w:rPr>
          <w:rFonts w:ascii="宋体" w:eastAsia="宋体" w:hAnsi="宋体" w:cs="Times New Roman" w:hint="eastAsia"/>
          <w:sz w:val="24"/>
          <w:szCs w:val="24"/>
        </w:rPr>
        <w:t>为解决中国东方航空股份有限公司（以下简称中国东方航空公司）营业税改征增值税试点期间总机构缴纳增值税问题，根据 《交通运输业和部分现代服务业营业税改征增值税试点实施办法》（财税[2011]111号）和现行增值税有关规定，我们制定了《总机构试点纳税人增值税计算缴纳暂行办法》（附件1）。自2012年1月1日起，中国东方航空公司及其分支机构（具体名单见附件2）应当按照上述办法计算缴纳增值税。</w:t>
      </w:r>
    </w:p>
    <w:p w:rsidR="003F7E87" w:rsidRPr="001C1476" w:rsidRDefault="001C1476" w:rsidP="001C1476">
      <w:pPr>
        <w:spacing w:line="360" w:lineRule="auto"/>
        <w:ind w:firstLineChars="1950" w:firstLine="4680"/>
        <w:rPr>
          <w:rFonts w:ascii="宋体" w:eastAsia="宋体" w:hAnsi="宋体" w:cs="Times New Roman"/>
          <w:sz w:val="24"/>
          <w:szCs w:val="24"/>
        </w:rPr>
      </w:pPr>
      <w:r w:rsidRPr="001C1476">
        <w:rPr>
          <w:rFonts w:ascii="宋体" w:eastAsia="宋体" w:hAnsi="宋体" w:cs="Times New Roman" w:hint="eastAsia"/>
          <w:sz w:val="24"/>
          <w:szCs w:val="24"/>
        </w:rPr>
        <w:t>二〇一一年十二月三十日</w:t>
      </w:r>
    </w:p>
    <w:p w:rsidR="001C1476" w:rsidRDefault="003F7E87" w:rsidP="001C1476">
      <w:pPr>
        <w:spacing w:line="360" w:lineRule="auto"/>
        <w:rPr>
          <w:rFonts w:ascii="宋体" w:eastAsia="宋体" w:hAnsi="宋体" w:cs="Times New Roman" w:hint="eastAsia"/>
          <w:sz w:val="24"/>
          <w:szCs w:val="24"/>
        </w:rPr>
      </w:pPr>
      <w:r w:rsidRPr="001C1476">
        <w:rPr>
          <w:rFonts w:ascii="宋体" w:eastAsia="宋体" w:hAnsi="宋体" w:cs="Times New Roman" w:hint="eastAsia"/>
          <w:sz w:val="24"/>
          <w:szCs w:val="24"/>
        </w:rPr>
        <w:t>附件1：</w:t>
      </w:r>
    </w:p>
    <w:p w:rsidR="001C1476" w:rsidRPr="001C1476" w:rsidRDefault="003F7E87" w:rsidP="001C1476">
      <w:pPr>
        <w:spacing w:line="360" w:lineRule="auto"/>
        <w:jc w:val="center"/>
        <w:rPr>
          <w:rFonts w:ascii="宋体" w:eastAsia="宋体" w:hAnsi="宋体" w:cs="Times New Roman" w:hint="eastAsia"/>
          <w:b/>
          <w:sz w:val="32"/>
          <w:szCs w:val="24"/>
        </w:rPr>
      </w:pPr>
      <w:r w:rsidRPr="001C1476">
        <w:rPr>
          <w:rFonts w:ascii="宋体" w:eastAsia="宋体" w:hAnsi="宋体" w:cs="Times New Roman" w:hint="eastAsia"/>
          <w:b/>
          <w:sz w:val="32"/>
          <w:szCs w:val="24"/>
        </w:rPr>
        <w:t>总机构试点纳税人增值税计算缴纳暂行办法</w:t>
      </w:r>
    </w:p>
    <w:p w:rsidR="001C1476" w:rsidRPr="001C1476" w:rsidRDefault="003F7E87" w:rsidP="001C1476">
      <w:pPr>
        <w:spacing w:line="360" w:lineRule="auto"/>
        <w:ind w:firstLineChars="200" w:firstLine="480"/>
        <w:rPr>
          <w:rFonts w:ascii="宋体" w:eastAsia="宋体" w:hAnsi="宋体" w:cs="Times New Roman" w:hint="eastAsia"/>
          <w:sz w:val="24"/>
          <w:szCs w:val="24"/>
        </w:rPr>
      </w:pPr>
      <w:r w:rsidRPr="001C1476">
        <w:rPr>
          <w:rFonts w:ascii="宋体" w:eastAsia="宋体" w:hAnsi="宋体" w:cs="Times New Roman" w:hint="eastAsia"/>
          <w:sz w:val="24"/>
          <w:szCs w:val="24"/>
        </w:rPr>
        <w:t>一、为妥善解决营业税改征增值税试点期间总机构试点纳税人缴纳增值税问题，根据《交通运输业和部分现代服务业营业税改征增值税试点实施办法》（财税[2011]111号），以下简称《试点实施办法》）和现行增值税有关规定，制定本办法。</w:t>
      </w:r>
    </w:p>
    <w:p w:rsidR="001C1476" w:rsidRPr="001C1476" w:rsidRDefault="003F7E87" w:rsidP="001C1476">
      <w:pPr>
        <w:spacing w:line="360" w:lineRule="auto"/>
        <w:ind w:firstLineChars="200" w:firstLine="480"/>
        <w:rPr>
          <w:rFonts w:ascii="宋体" w:eastAsia="宋体" w:hAnsi="宋体" w:cs="Times New Roman" w:hint="eastAsia"/>
          <w:sz w:val="24"/>
          <w:szCs w:val="24"/>
        </w:rPr>
      </w:pPr>
      <w:r w:rsidRPr="001C1476">
        <w:rPr>
          <w:rFonts w:ascii="宋体" w:eastAsia="宋体" w:hAnsi="宋体" w:cs="Times New Roman" w:hint="eastAsia"/>
          <w:sz w:val="24"/>
          <w:szCs w:val="24"/>
        </w:rPr>
        <w:t>二、财政部和国家税务总局规定的总机构（以下称总机构）及其分支机构（以下称分支机构）适用本办法。</w:t>
      </w:r>
    </w:p>
    <w:p w:rsidR="001C1476" w:rsidRPr="001C1476" w:rsidRDefault="003F7E87" w:rsidP="001C1476">
      <w:pPr>
        <w:spacing w:line="360" w:lineRule="auto"/>
        <w:ind w:firstLineChars="200" w:firstLine="480"/>
        <w:rPr>
          <w:rFonts w:ascii="宋体" w:eastAsia="宋体" w:hAnsi="宋体" w:cs="Times New Roman" w:hint="eastAsia"/>
          <w:sz w:val="24"/>
          <w:szCs w:val="24"/>
        </w:rPr>
      </w:pPr>
      <w:r w:rsidRPr="001C1476">
        <w:rPr>
          <w:rFonts w:ascii="宋体" w:eastAsia="宋体" w:hAnsi="宋体" w:cs="Times New Roman" w:hint="eastAsia"/>
          <w:sz w:val="24"/>
          <w:szCs w:val="24"/>
        </w:rPr>
        <w:t>三、总机构应当汇总计算总机构及其分支机构的应交增值税，抵减分支机构已缴纳的增值税和营业税税款后，解缴入库。分支机构按现行规定计算缴纳增值税和营业税，并按规定归集汇总已缴纳的增值税和营业税数据，传递给总机构。</w:t>
      </w:r>
    </w:p>
    <w:p w:rsidR="001C1476" w:rsidRPr="001C1476" w:rsidRDefault="003F7E87" w:rsidP="001C1476">
      <w:pPr>
        <w:spacing w:line="360" w:lineRule="auto"/>
        <w:ind w:firstLineChars="200" w:firstLine="480"/>
        <w:rPr>
          <w:rFonts w:ascii="宋体" w:eastAsia="宋体" w:hAnsi="宋体" w:cs="Times New Roman" w:hint="eastAsia"/>
          <w:sz w:val="24"/>
          <w:szCs w:val="24"/>
        </w:rPr>
      </w:pPr>
      <w:r w:rsidRPr="001C1476">
        <w:rPr>
          <w:rFonts w:ascii="宋体" w:eastAsia="宋体" w:hAnsi="宋体" w:cs="Times New Roman" w:hint="eastAsia"/>
          <w:sz w:val="24"/>
          <w:szCs w:val="24"/>
        </w:rPr>
        <w:t>四、总机构的汇总应征增值税销售额由以下两部分组成：</w:t>
      </w:r>
    </w:p>
    <w:p w:rsidR="001C1476" w:rsidRPr="001C1476" w:rsidRDefault="003F7E87" w:rsidP="001C1476">
      <w:pPr>
        <w:spacing w:line="360" w:lineRule="auto"/>
        <w:ind w:firstLineChars="200" w:firstLine="480"/>
        <w:rPr>
          <w:rFonts w:ascii="宋体" w:eastAsia="宋体" w:hAnsi="宋体" w:cs="Times New Roman" w:hint="eastAsia"/>
          <w:sz w:val="24"/>
          <w:szCs w:val="24"/>
        </w:rPr>
      </w:pPr>
      <w:r w:rsidRPr="001C1476">
        <w:rPr>
          <w:rFonts w:ascii="宋体" w:eastAsia="宋体" w:hAnsi="宋体" w:cs="Times New Roman" w:hint="eastAsia"/>
          <w:sz w:val="24"/>
          <w:szCs w:val="24"/>
        </w:rPr>
        <w:t>（一）总机构及其分支机构的应征增值税销售额；</w:t>
      </w:r>
    </w:p>
    <w:p w:rsidR="001C1476" w:rsidRPr="001C1476" w:rsidRDefault="003F7E87" w:rsidP="001C1476">
      <w:pPr>
        <w:spacing w:line="360" w:lineRule="auto"/>
        <w:ind w:firstLineChars="200" w:firstLine="480"/>
        <w:rPr>
          <w:rFonts w:ascii="宋体" w:eastAsia="宋体" w:hAnsi="宋体" w:cs="Times New Roman" w:hint="eastAsia"/>
          <w:sz w:val="24"/>
          <w:szCs w:val="24"/>
        </w:rPr>
      </w:pPr>
      <w:r w:rsidRPr="001C1476">
        <w:rPr>
          <w:rFonts w:ascii="宋体" w:eastAsia="宋体" w:hAnsi="宋体" w:cs="Times New Roman" w:hint="eastAsia"/>
          <w:sz w:val="24"/>
          <w:szCs w:val="24"/>
        </w:rPr>
        <w:t>（二）非试点地区分支机构发生《试点实施办法》中《应税服务范围注释》</w:t>
      </w:r>
      <w:r w:rsidRPr="001C1476">
        <w:rPr>
          <w:rFonts w:ascii="宋体" w:eastAsia="宋体" w:hAnsi="宋体" w:cs="Times New Roman" w:hint="eastAsia"/>
          <w:sz w:val="24"/>
          <w:szCs w:val="24"/>
        </w:rPr>
        <w:lastRenderedPageBreak/>
        <w:t>所列业务的销售额。计算公式如下：</w:t>
      </w:r>
    </w:p>
    <w:p w:rsidR="001C1476" w:rsidRPr="001C1476" w:rsidRDefault="003F7E87" w:rsidP="001C1476">
      <w:pPr>
        <w:spacing w:line="360" w:lineRule="auto"/>
        <w:ind w:firstLineChars="200" w:firstLine="480"/>
        <w:rPr>
          <w:rFonts w:ascii="宋体" w:eastAsia="宋体" w:hAnsi="宋体" w:cs="Times New Roman" w:hint="eastAsia"/>
          <w:sz w:val="24"/>
          <w:szCs w:val="24"/>
        </w:rPr>
      </w:pPr>
      <w:r w:rsidRPr="001C1476">
        <w:rPr>
          <w:rFonts w:ascii="宋体" w:eastAsia="宋体" w:hAnsi="宋体" w:cs="Times New Roman" w:hint="eastAsia"/>
          <w:sz w:val="24"/>
          <w:szCs w:val="24"/>
        </w:rPr>
        <w:t>销售额＝应税服务的营业额÷（1＋增值税适用税率）</w:t>
      </w:r>
    </w:p>
    <w:p w:rsidR="001C1476" w:rsidRPr="001C1476" w:rsidRDefault="003F7E87" w:rsidP="001C1476">
      <w:pPr>
        <w:spacing w:line="360" w:lineRule="auto"/>
        <w:ind w:firstLineChars="200" w:firstLine="480"/>
        <w:rPr>
          <w:rFonts w:ascii="宋体" w:eastAsia="宋体" w:hAnsi="宋体" w:cs="Times New Roman" w:hint="eastAsia"/>
          <w:sz w:val="24"/>
          <w:szCs w:val="24"/>
        </w:rPr>
      </w:pPr>
      <w:r w:rsidRPr="001C1476">
        <w:rPr>
          <w:rFonts w:ascii="宋体" w:eastAsia="宋体" w:hAnsi="宋体" w:cs="Times New Roman" w:hint="eastAsia"/>
          <w:sz w:val="24"/>
          <w:szCs w:val="24"/>
        </w:rPr>
        <w:t>应税服务的营业额，是指非试点地区分支机构发生《应税服务范围注释》所列业务的营业额。增值税适用税率，是指《试点实施办法》规定的增值税适用税率。</w:t>
      </w:r>
    </w:p>
    <w:p w:rsidR="001C1476" w:rsidRPr="001C1476" w:rsidRDefault="003F7E87" w:rsidP="001C1476">
      <w:pPr>
        <w:spacing w:line="360" w:lineRule="auto"/>
        <w:ind w:firstLineChars="200" w:firstLine="480"/>
        <w:rPr>
          <w:rFonts w:ascii="宋体" w:eastAsia="宋体" w:hAnsi="宋体" w:cs="Times New Roman" w:hint="eastAsia"/>
          <w:sz w:val="24"/>
          <w:szCs w:val="24"/>
        </w:rPr>
      </w:pPr>
      <w:r w:rsidRPr="001C1476">
        <w:rPr>
          <w:rFonts w:ascii="宋体" w:eastAsia="宋体" w:hAnsi="宋体" w:cs="Times New Roman" w:hint="eastAsia"/>
          <w:sz w:val="24"/>
          <w:szCs w:val="24"/>
        </w:rPr>
        <w:t>五、总机构的销项税额，按照本办法第四条规定的汇总应征增值税销售额和《试点实施办法》规定的增值税适用税率计算。</w:t>
      </w:r>
    </w:p>
    <w:p w:rsidR="001C1476" w:rsidRPr="001C1476" w:rsidRDefault="003F7E87" w:rsidP="001C1476">
      <w:pPr>
        <w:spacing w:line="360" w:lineRule="auto"/>
        <w:ind w:firstLineChars="200" w:firstLine="480"/>
        <w:rPr>
          <w:rFonts w:ascii="宋体" w:eastAsia="宋体" w:hAnsi="宋体" w:cs="Times New Roman" w:hint="eastAsia"/>
          <w:sz w:val="24"/>
          <w:szCs w:val="24"/>
        </w:rPr>
      </w:pPr>
      <w:r w:rsidRPr="001C1476">
        <w:rPr>
          <w:rFonts w:ascii="宋体" w:eastAsia="宋体" w:hAnsi="宋体" w:cs="Times New Roman" w:hint="eastAsia"/>
          <w:sz w:val="24"/>
          <w:szCs w:val="24"/>
        </w:rPr>
        <w:t>六、总机构的进项税额，是指总机构及其分支机构购进货物或者接受加工修理修配劳务和应税服务，支付或者负担的增值税税额，用于销售货物、提供加工修理修配劳务和发生《应税服务范围注释》所列业务之外的进项税额不得抵扣。</w:t>
      </w:r>
    </w:p>
    <w:p w:rsidR="001C1476" w:rsidRPr="001C1476" w:rsidRDefault="003F7E87" w:rsidP="001C1476">
      <w:pPr>
        <w:spacing w:line="360" w:lineRule="auto"/>
        <w:ind w:firstLineChars="200" w:firstLine="480"/>
        <w:rPr>
          <w:rFonts w:ascii="宋体" w:eastAsia="宋体" w:hAnsi="宋体" w:cs="Times New Roman" w:hint="eastAsia"/>
          <w:sz w:val="24"/>
          <w:szCs w:val="24"/>
        </w:rPr>
      </w:pPr>
      <w:r w:rsidRPr="001C1476">
        <w:rPr>
          <w:rFonts w:ascii="宋体" w:eastAsia="宋体" w:hAnsi="宋体" w:cs="Times New Roman" w:hint="eastAsia"/>
          <w:sz w:val="24"/>
          <w:szCs w:val="24"/>
        </w:rPr>
        <w:t>非试点地区分支机构发生《应税服务范围注释》所列业务而购进货物或者接受加工修理修配劳务和应税服务，应当索取增值税扣税凭证。</w:t>
      </w:r>
    </w:p>
    <w:p w:rsidR="001C1476" w:rsidRPr="001C1476" w:rsidRDefault="003F7E87" w:rsidP="001C1476">
      <w:pPr>
        <w:spacing w:line="360" w:lineRule="auto"/>
        <w:ind w:firstLineChars="200" w:firstLine="480"/>
        <w:rPr>
          <w:rFonts w:ascii="宋体" w:eastAsia="宋体" w:hAnsi="宋体" w:cs="Times New Roman" w:hint="eastAsia"/>
          <w:sz w:val="24"/>
          <w:szCs w:val="24"/>
        </w:rPr>
      </w:pPr>
      <w:r w:rsidRPr="001C1476">
        <w:rPr>
          <w:rFonts w:ascii="宋体" w:eastAsia="宋体" w:hAnsi="宋体" w:cs="Times New Roman" w:hint="eastAsia"/>
          <w:sz w:val="24"/>
          <w:szCs w:val="24"/>
        </w:rPr>
        <w:t>七、非试点地区分支机构销售货物、提供加工修理修配劳务，按照现行规定申报缴纳增值税；发生《应税服务范围注释》所列业务，按照现行规定申报缴纳营业税。</w:t>
      </w:r>
    </w:p>
    <w:p w:rsidR="001C1476" w:rsidRPr="001C1476" w:rsidRDefault="003F7E87" w:rsidP="001C1476">
      <w:pPr>
        <w:spacing w:line="360" w:lineRule="auto"/>
        <w:ind w:firstLineChars="200" w:firstLine="480"/>
        <w:rPr>
          <w:rFonts w:ascii="宋体" w:eastAsia="宋体" w:hAnsi="宋体" w:cs="Times New Roman" w:hint="eastAsia"/>
          <w:sz w:val="24"/>
          <w:szCs w:val="24"/>
        </w:rPr>
      </w:pPr>
      <w:r w:rsidRPr="001C1476">
        <w:rPr>
          <w:rFonts w:ascii="宋体" w:eastAsia="宋体" w:hAnsi="宋体" w:cs="Times New Roman" w:hint="eastAsia"/>
          <w:sz w:val="24"/>
          <w:szCs w:val="24"/>
        </w:rPr>
        <w:t>分支机构当期已缴纳的增值税税款和营业税税款，允许在总机构当期增值税应纳税额中抵减，抵减不完的，可以结转下期继续抵减。</w:t>
      </w:r>
    </w:p>
    <w:p w:rsidR="001C1476" w:rsidRPr="001C1476" w:rsidRDefault="003F7E87" w:rsidP="001C1476">
      <w:pPr>
        <w:spacing w:line="360" w:lineRule="auto"/>
        <w:ind w:firstLineChars="200" w:firstLine="480"/>
        <w:rPr>
          <w:rFonts w:ascii="宋体" w:eastAsia="宋体" w:hAnsi="宋体" w:cs="Times New Roman" w:hint="eastAsia"/>
          <w:sz w:val="24"/>
          <w:szCs w:val="24"/>
        </w:rPr>
      </w:pPr>
      <w:r w:rsidRPr="001C1476">
        <w:rPr>
          <w:rFonts w:ascii="宋体" w:eastAsia="宋体" w:hAnsi="宋体" w:cs="Times New Roman" w:hint="eastAsia"/>
          <w:sz w:val="24"/>
          <w:szCs w:val="24"/>
        </w:rPr>
        <w:t>八、总机构及其分支机构，一律由其机构所在地主管国税机关认定为增值税一般纳税人。</w:t>
      </w:r>
    </w:p>
    <w:p w:rsidR="001C1476" w:rsidRPr="001C1476" w:rsidRDefault="003F7E87" w:rsidP="001C1476">
      <w:pPr>
        <w:spacing w:line="360" w:lineRule="auto"/>
        <w:ind w:firstLineChars="200" w:firstLine="480"/>
        <w:rPr>
          <w:rFonts w:ascii="宋体" w:eastAsia="宋体" w:hAnsi="宋体" w:cs="Times New Roman" w:hint="eastAsia"/>
          <w:sz w:val="24"/>
          <w:szCs w:val="24"/>
        </w:rPr>
      </w:pPr>
      <w:r w:rsidRPr="001C1476">
        <w:rPr>
          <w:rFonts w:ascii="宋体" w:eastAsia="宋体" w:hAnsi="宋体" w:cs="Times New Roman" w:hint="eastAsia"/>
          <w:sz w:val="24"/>
          <w:szCs w:val="24"/>
        </w:rPr>
        <w:t>九、发生《应税服务范围注释》所列业务的非试点地区分支机构，应按月将当月的营业税应税营业额和已缴纳的营业税税款归集汇总，填写《营业税传递单》（附1），报送主管地税机关签章确认后，于次月10日前传递给总机构。</w:t>
      </w:r>
    </w:p>
    <w:p w:rsidR="001C1476" w:rsidRPr="001C1476" w:rsidRDefault="003F7E87" w:rsidP="001C1476">
      <w:pPr>
        <w:spacing w:line="360" w:lineRule="auto"/>
        <w:ind w:firstLineChars="200" w:firstLine="480"/>
        <w:rPr>
          <w:rFonts w:ascii="宋体" w:eastAsia="宋体" w:hAnsi="宋体" w:cs="Times New Roman" w:hint="eastAsia"/>
          <w:sz w:val="24"/>
          <w:szCs w:val="24"/>
        </w:rPr>
      </w:pPr>
      <w:r w:rsidRPr="001C1476">
        <w:rPr>
          <w:rFonts w:ascii="宋体" w:eastAsia="宋体" w:hAnsi="宋体" w:cs="Times New Roman" w:hint="eastAsia"/>
          <w:sz w:val="24"/>
          <w:szCs w:val="24"/>
        </w:rPr>
        <w:t>销售货物、提供加工修理修配劳务和应税服务的分支机构，应按月将当月应征增值税销售额、进项税额和已缴纳的增值税税款归集汇总，填写《增值税传递单》（附2），报送主管国税机关签章确认后，于次月10日前传递给总机构。</w:t>
      </w:r>
    </w:p>
    <w:p w:rsidR="001C1476" w:rsidRPr="001C1476" w:rsidRDefault="003F7E87" w:rsidP="001C1476">
      <w:pPr>
        <w:spacing w:line="360" w:lineRule="auto"/>
        <w:ind w:firstLineChars="200" w:firstLine="480"/>
        <w:rPr>
          <w:rFonts w:ascii="宋体" w:eastAsia="宋体" w:hAnsi="宋体" w:cs="Times New Roman" w:hint="eastAsia"/>
          <w:sz w:val="24"/>
          <w:szCs w:val="24"/>
        </w:rPr>
      </w:pPr>
      <w:r w:rsidRPr="001C1476">
        <w:rPr>
          <w:rFonts w:ascii="宋体" w:eastAsia="宋体" w:hAnsi="宋体" w:cs="Times New Roman" w:hint="eastAsia"/>
          <w:sz w:val="24"/>
          <w:szCs w:val="24"/>
        </w:rPr>
        <w:t>十、总机构的增值税纳税期限为一个季度。</w:t>
      </w:r>
    </w:p>
    <w:p w:rsidR="001C1476" w:rsidRPr="001C1476" w:rsidRDefault="003F7E87" w:rsidP="001C1476">
      <w:pPr>
        <w:spacing w:line="360" w:lineRule="auto"/>
        <w:ind w:firstLineChars="200" w:firstLine="480"/>
        <w:rPr>
          <w:rFonts w:ascii="宋体" w:eastAsia="宋体" w:hAnsi="宋体" w:cs="Times New Roman" w:hint="eastAsia"/>
          <w:sz w:val="24"/>
          <w:szCs w:val="24"/>
        </w:rPr>
      </w:pPr>
      <w:r w:rsidRPr="001C1476">
        <w:rPr>
          <w:rFonts w:ascii="宋体" w:eastAsia="宋体" w:hAnsi="宋体" w:cs="Times New Roman" w:hint="eastAsia"/>
          <w:sz w:val="24"/>
          <w:szCs w:val="24"/>
        </w:rPr>
        <w:t>总机构应当在开具增值税专用发票的次月15日前向主管税务机关报税。</w:t>
      </w:r>
    </w:p>
    <w:p w:rsidR="001C1476" w:rsidRPr="001C1476" w:rsidRDefault="003F7E87" w:rsidP="001C1476">
      <w:pPr>
        <w:spacing w:line="360" w:lineRule="auto"/>
        <w:ind w:firstLineChars="200" w:firstLine="480"/>
        <w:rPr>
          <w:rFonts w:ascii="宋体" w:eastAsia="宋体" w:hAnsi="宋体" w:cs="Times New Roman" w:hint="eastAsia"/>
          <w:sz w:val="24"/>
          <w:szCs w:val="24"/>
        </w:rPr>
      </w:pPr>
      <w:r w:rsidRPr="001C1476">
        <w:rPr>
          <w:rFonts w:ascii="宋体" w:eastAsia="宋体" w:hAnsi="宋体" w:cs="Times New Roman" w:hint="eastAsia"/>
          <w:sz w:val="24"/>
          <w:szCs w:val="24"/>
        </w:rPr>
        <w:t>总机构的增值税进项税额，应当在认证当季终了后的申报期内申报抵扣。</w:t>
      </w:r>
    </w:p>
    <w:p w:rsidR="001C1476" w:rsidRPr="001C1476" w:rsidRDefault="003F7E87" w:rsidP="001C1476">
      <w:pPr>
        <w:spacing w:line="360" w:lineRule="auto"/>
        <w:ind w:firstLineChars="200" w:firstLine="480"/>
        <w:rPr>
          <w:rFonts w:ascii="宋体" w:eastAsia="宋体" w:hAnsi="宋体" w:cs="Times New Roman" w:hint="eastAsia"/>
          <w:sz w:val="24"/>
          <w:szCs w:val="24"/>
        </w:rPr>
      </w:pPr>
      <w:r w:rsidRPr="001C1476">
        <w:rPr>
          <w:rFonts w:ascii="宋体" w:eastAsia="宋体" w:hAnsi="宋体" w:cs="Times New Roman" w:hint="eastAsia"/>
          <w:sz w:val="24"/>
          <w:szCs w:val="24"/>
        </w:rPr>
        <w:t>十一、总机构及其分支机构取得的增值税扣税凭证，应当在规定期限内到主管国税机关办理认证或者申请稽核比对。</w:t>
      </w:r>
    </w:p>
    <w:p w:rsidR="001C1476" w:rsidRPr="001C1476" w:rsidRDefault="003F7E87" w:rsidP="001C1476">
      <w:pPr>
        <w:spacing w:line="360" w:lineRule="auto"/>
        <w:ind w:firstLineChars="200" w:firstLine="480"/>
        <w:rPr>
          <w:rFonts w:ascii="宋体" w:eastAsia="宋体" w:hAnsi="宋体" w:cs="Times New Roman" w:hint="eastAsia"/>
          <w:sz w:val="24"/>
          <w:szCs w:val="24"/>
        </w:rPr>
      </w:pPr>
      <w:r w:rsidRPr="001C1476">
        <w:rPr>
          <w:rFonts w:ascii="宋体" w:eastAsia="宋体" w:hAnsi="宋体" w:cs="Times New Roman" w:hint="eastAsia"/>
          <w:sz w:val="24"/>
          <w:szCs w:val="24"/>
        </w:rPr>
        <w:lastRenderedPageBreak/>
        <w:t>十二、总机构其他增值税涉税事项，按照《财政部、国家税务总局关于在上海市开展交通运输业和部分现代服务业营业税改征增值税试点的通知》（财税[2011]111号）及其他增值税有关政策执行。</w:t>
      </w:r>
    </w:p>
    <w:p w:rsidR="001C1476" w:rsidRPr="001C1476" w:rsidRDefault="003F7E87" w:rsidP="001C1476">
      <w:pPr>
        <w:spacing w:line="360" w:lineRule="auto"/>
        <w:ind w:firstLineChars="200" w:firstLine="480"/>
        <w:rPr>
          <w:rFonts w:ascii="宋体" w:eastAsia="宋体" w:hAnsi="宋体" w:cs="Times New Roman" w:hint="eastAsia"/>
          <w:sz w:val="24"/>
          <w:szCs w:val="24"/>
        </w:rPr>
      </w:pPr>
      <w:r w:rsidRPr="001C1476">
        <w:rPr>
          <w:rFonts w:ascii="宋体" w:eastAsia="宋体" w:hAnsi="宋体" w:cs="Times New Roman" w:hint="eastAsia"/>
          <w:sz w:val="24"/>
          <w:szCs w:val="24"/>
        </w:rPr>
        <w:t>附：1.营业税传递单</w:t>
      </w:r>
    </w:p>
    <w:p w:rsidR="001C1476" w:rsidRPr="001C1476" w:rsidRDefault="003F7E87" w:rsidP="001C1476">
      <w:pPr>
        <w:spacing w:line="360" w:lineRule="auto"/>
        <w:ind w:firstLineChars="400" w:firstLine="960"/>
        <w:rPr>
          <w:rFonts w:ascii="宋体" w:eastAsia="宋体" w:hAnsi="宋体" w:cs="Times New Roman" w:hint="eastAsia"/>
          <w:sz w:val="24"/>
          <w:szCs w:val="24"/>
        </w:rPr>
      </w:pPr>
      <w:r w:rsidRPr="001C1476">
        <w:rPr>
          <w:rFonts w:ascii="宋体" w:eastAsia="宋体" w:hAnsi="宋体" w:cs="Times New Roman" w:hint="eastAsia"/>
          <w:sz w:val="24"/>
          <w:szCs w:val="24"/>
        </w:rPr>
        <w:t>2.增值税传递单</w:t>
      </w:r>
    </w:p>
    <w:p w:rsidR="001C1476" w:rsidRDefault="00B34BD0" w:rsidP="001C1476">
      <w:pPr>
        <w:spacing w:line="360" w:lineRule="auto"/>
        <w:rPr>
          <w:rFonts w:ascii="宋体" w:eastAsia="宋体" w:hAnsi="宋体" w:cs="Times New Roman" w:hint="eastAsia"/>
          <w:sz w:val="24"/>
          <w:szCs w:val="24"/>
        </w:rPr>
      </w:pPr>
      <w:r>
        <w:rPr>
          <w:noProof/>
        </w:rPr>
        <w:drawing>
          <wp:inline distT="0" distB="0" distL="0" distR="0">
            <wp:extent cx="5274310" cy="3629025"/>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
                    <a:srcRect/>
                    <a:stretch>
                      <a:fillRect/>
                    </a:stretch>
                  </pic:blipFill>
                  <pic:spPr bwMode="auto">
                    <a:xfrm>
                      <a:off x="0" y="0"/>
                      <a:ext cx="5274310" cy="3629025"/>
                    </a:xfrm>
                    <a:prstGeom prst="rect">
                      <a:avLst/>
                    </a:prstGeom>
                    <a:noFill/>
                    <a:ln w="9525">
                      <a:noFill/>
                      <a:miter lim="800000"/>
                      <a:headEnd/>
                      <a:tailEnd/>
                    </a:ln>
                  </pic:spPr>
                </pic:pic>
              </a:graphicData>
            </a:graphic>
          </wp:inline>
        </w:drawing>
      </w:r>
      <w:r>
        <w:rPr>
          <w:noProof/>
        </w:rPr>
        <w:drawing>
          <wp:inline distT="0" distB="0" distL="0" distR="0">
            <wp:extent cx="5274310" cy="3581400"/>
            <wp:effectExtent l="1905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5"/>
                    <a:srcRect/>
                    <a:stretch>
                      <a:fillRect/>
                    </a:stretch>
                  </pic:blipFill>
                  <pic:spPr bwMode="auto">
                    <a:xfrm>
                      <a:off x="0" y="0"/>
                      <a:ext cx="5274310" cy="3581400"/>
                    </a:xfrm>
                    <a:prstGeom prst="rect">
                      <a:avLst/>
                    </a:prstGeom>
                    <a:noFill/>
                    <a:ln w="9525">
                      <a:noFill/>
                      <a:miter lim="800000"/>
                      <a:headEnd/>
                      <a:tailEnd/>
                    </a:ln>
                  </pic:spPr>
                </pic:pic>
              </a:graphicData>
            </a:graphic>
          </wp:inline>
        </w:drawing>
      </w:r>
      <w:r w:rsidR="003F7E87" w:rsidRPr="001C1476">
        <w:rPr>
          <w:rFonts w:ascii="宋体" w:eastAsia="宋体" w:hAnsi="宋体" w:cs="Times New Roman" w:hint="eastAsia"/>
          <w:sz w:val="24"/>
          <w:szCs w:val="24"/>
        </w:rPr>
        <w:lastRenderedPageBreak/>
        <w:t>附件2：</w:t>
      </w:r>
    </w:p>
    <w:p w:rsidR="001C1476" w:rsidRPr="001C1476" w:rsidRDefault="003F7E87" w:rsidP="001C1476">
      <w:pPr>
        <w:spacing w:line="360" w:lineRule="auto"/>
        <w:jc w:val="center"/>
        <w:rPr>
          <w:rFonts w:ascii="宋体" w:eastAsia="宋体" w:hAnsi="宋体" w:cs="Times New Roman" w:hint="eastAsia"/>
          <w:b/>
          <w:sz w:val="32"/>
          <w:szCs w:val="24"/>
        </w:rPr>
      </w:pPr>
      <w:r w:rsidRPr="001C1476">
        <w:rPr>
          <w:rFonts w:ascii="宋体" w:eastAsia="宋体" w:hAnsi="宋体" w:cs="Times New Roman" w:hint="eastAsia"/>
          <w:b/>
          <w:sz w:val="32"/>
          <w:szCs w:val="24"/>
        </w:rPr>
        <w:t>中国东方航空公司总机构及其分支机构名单</w:t>
      </w:r>
    </w:p>
    <w:p w:rsidR="001C1476" w:rsidRPr="001C1476" w:rsidRDefault="003F7E87" w:rsidP="001C1476">
      <w:pPr>
        <w:spacing w:line="360" w:lineRule="auto"/>
        <w:ind w:firstLineChars="200" w:firstLine="480"/>
        <w:rPr>
          <w:rFonts w:ascii="宋体" w:eastAsia="宋体" w:hAnsi="宋体" w:cs="Times New Roman" w:hint="eastAsia"/>
          <w:sz w:val="24"/>
          <w:szCs w:val="24"/>
        </w:rPr>
      </w:pPr>
      <w:r w:rsidRPr="001C1476">
        <w:rPr>
          <w:rFonts w:ascii="宋体" w:eastAsia="宋体" w:hAnsi="宋体" w:cs="Times New Roman" w:hint="eastAsia"/>
          <w:sz w:val="24"/>
          <w:szCs w:val="24"/>
        </w:rPr>
        <w:t>一、总机构</w:t>
      </w:r>
    </w:p>
    <w:p w:rsidR="001C1476" w:rsidRPr="001C1476" w:rsidRDefault="003F7E87" w:rsidP="001C1476">
      <w:pPr>
        <w:spacing w:line="360" w:lineRule="auto"/>
        <w:ind w:firstLineChars="200" w:firstLine="480"/>
        <w:rPr>
          <w:rFonts w:ascii="宋体" w:eastAsia="宋体" w:hAnsi="宋体" w:cs="Times New Roman" w:hint="eastAsia"/>
          <w:sz w:val="24"/>
          <w:szCs w:val="24"/>
        </w:rPr>
      </w:pPr>
      <w:r w:rsidRPr="001C1476">
        <w:rPr>
          <w:rFonts w:ascii="宋体" w:eastAsia="宋体" w:hAnsi="宋体" w:cs="Times New Roman" w:hint="eastAsia"/>
          <w:sz w:val="24"/>
          <w:szCs w:val="24"/>
        </w:rPr>
        <w:t>中国东方航空股份有限公司</w:t>
      </w:r>
    </w:p>
    <w:p w:rsidR="001C1476" w:rsidRPr="001C1476" w:rsidRDefault="003F7E87" w:rsidP="001C1476">
      <w:pPr>
        <w:spacing w:line="360" w:lineRule="auto"/>
        <w:ind w:firstLineChars="200" w:firstLine="480"/>
        <w:rPr>
          <w:rFonts w:ascii="宋体" w:eastAsia="宋体" w:hAnsi="宋体" w:cs="Times New Roman" w:hint="eastAsia"/>
          <w:sz w:val="24"/>
          <w:szCs w:val="24"/>
        </w:rPr>
      </w:pPr>
      <w:r w:rsidRPr="001C1476">
        <w:rPr>
          <w:rFonts w:ascii="宋体" w:eastAsia="宋体" w:hAnsi="宋体" w:cs="Times New Roman" w:hint="eastAsia"/>
          <w:sz w:val="24"/>
          <w:szCs w:val="24"/>
        </w:rPr>
        <w:t>二、分支机构</w:t>
      </w:r>
    </w:p>
    <w:p w:rsidR="001C1476" w:rsidRPr="001C1476" w:rsidRDefault="003F7E87" w:rsidP="001C1476">
      <w:pPr>
        <w:spacing w:line="360" w:lineRule="auto"/>
        <w:ind w:firstLineChars="200" w:firstLine="480"/>
        <w:rPr>
          <w:rFonts w:ascii="宋体" w:eastAsia="宋体" w:hAnsi="宋体" w:cs="Times New Roman" w:hint="eastAsia"/>
          <w:sz w:val="24"/>
          <w:szCs w:val="24"/>
        </w:rPr>
      </w:pPr>
      <w:r w:rsidRPr="001C1476">
        <w:rPr>
          <w:rFonts w:ascii="宋体" w:eastAsia="宋体" w:hAnsi="宋体" w:cs="Times New Roman" w:hint="eastAsia"/>
          <w:sz w:val="24"/>
          <w:szCs w:val="24"/>
        </w:rPr>
        <w:t>中国东方航空股份有限公司安徽分公司</w:t>
      </w:r>
    </w:p>
    <w:p w:rsidR="001C1476" w:rsidRPr="001C1476" w:rsidRDefault="003F7E87" w:rsidP="001C1476">
      <w:pPr>
        <w:spacing w:line="360" w:lineRule="auto"/>
        <w:ind w:firstLineChars="200" w:firstLine="480"/>
        <w:rPr>
          <w:rFonts w:ascii="宋体" w:eastAsia="宋体" w:hAnsi="宋体" w:cs="Times New Roman" w:hint="eastAsia"/>
          <w:sz w:val="24"/>
          <w:szCs w:val="24"/>
        </w:rPr>
      </w:pPr>
      <w:r w:rsidRPr="001C1476">
        <w:rPr>
          <w:rFonts w:ascii="宋体" w:eastAsia="宋体" w:hAnsi="宋体" w:cs="Times New Roman" w:hint="eastAsia"/>
          <w:sz w:val="24"/>
          <w:szCs w:val="24"/>
        </w:rPr>
        <w:t>中国东方航空股份有限公司山东分公司</w:t>
      </w:r>
    </w:p>
    <w:p w:rsidR="001C1476" w:rsidRPr="001C1476" w:rsidRDefault="003F7E87" w:rsidP="001C1476">
      <w:pPr>
        <w:spacing w:line="360" w:lineRule="auto"/>
        <w:ind w:firstLineChars="200" w:firstLine="480"/>
        <w:rPr>
          <w:rFonts w:ascii="宋体" w:eastAsia="宋体" w:hAnsi="宋体" w:cs="Times New Roman" w:hint="eastAsia"/>
          <w:sz w:val="24"/>
          <w:szCs w:val="24"/>
        </w:rPr>
      </w:pPr>
      <w:r w:rsidRPr="001C1476">
        <w:rPr>
          <w:rFonts w:ascii="宋体" w:eastAsia="宋体" w:hAnsi="宋体" w:cs="Times New Roman" w:hint="eastAsia"/>
          <w:sz w:val="24"/>
          <w:szCs w:val="24"/>
        </w:rPr>
        <w:t>中国东方航空股份有限公司江西分公司</w:t>
      </w:r>
    </w:p>
    <w:p w:rsidR="001C1476" w:rsidRPr="001C1476" w:rsidRDefault="003F7E87" w:rsidP="001C1476">
      <w:pPr>
        <w:spacing w:line="360" w:lineRule="auto"/>
        <w:ind w:firstLineChars="200" w:firstLine="480"/>
        <w:rPr>
          <w:rFonts w:ascii="宋体" w:eastAsia="宋体" w:hAnsi="宋体" w:cs="Times New Roman" w:hint="eastAsia"/>
          <w:sz w:val="24"/>
          <w:szCs w:val="24"/>
        </w:rPr>
      </w:pPr>
      <w:r w:rsidRPr="001C1476">
        <w:rPr>
          <w:rFonts w:ascii="宋体" w:eastAsia="宋体" w:hAnsi="宋体" w:cs="Times New Roman" w:hint="eastAsia"/>
          <w:sz w:val="24"/>
          <w:szCs w:val="24"/>
        </w:rPr>
        <w:t>中国东方航空股份有限公司浙江分公司</w:t>
      </w:r>
    </w:p>
    <w:p w:rsidR="001C1476" w:rsidRPr="001C1476" w:rsidRDefault="003F7E87" w:rsidP="001C1476">
      <w:pPr>
        <w:spacing w:line="360" w:lineRule="auto"/>
        <w:ind w:firstLineChars="200" w:firstLine="480"/>
        <w:rPr>
          <w:rFonts w:ascii="宋体" w:eastAsia="宋体" w:hAnsi="宋体" w:cs="Times New Roman" w:hint="eastAsia"/>
          <w:sz w:val="24"/>
          <w:szCs w:val="24"/>
        </w:rPr>
      </w:pPr>
      <w:r w:rsidRPr="001C1476">
        <w:rPr>
          <w:rFonts w:ascii="宋体" w:eastAsia="宋体" w:hAnsi="宋体" w:cs="Times New Roman" w:hint="eastAsia"/>
          <w:sz w:val="24"/>
          <w:szCs w:val="24"/>
        </w:rPr>
        <w:t>中国东方航空股份有限公司山西分公司</w:t>
      </w:r>
    </w:p>
    <w:p w:rsidR="001C1476" w:rsidRPr="001C1476" w:rsidRDefault="003F7E87" w:rsidP="001C1476">
      <w:pPr>
        <w:spacing w:line="360" w:lineRule="auto"/>
        <w:ind w:firstLineChars="200" w:firstLine="480"/>
        <w:rPr>
          <w:rFonts w:ascii="宋体" w:eastAsia="宋体" w:hAnsi="宋体" w:cs="Times New Roman" w:hint="eastAsia"/>
          <w:sz w:val="24"/>
          <w:szCs w:val="24"/>
        </w:rPr>
      </w:pPr>
      <w:r w:rsidRPr="001C1476">
        <w:rPr>
          <w:rFonts w:ascii="宋体" w:eastAsia="宋体" w:hAnsi="宋体" w:cs="Times New Roman" w:hint="eastAsia"/>
          <w:sz w:val="24"/>
          <w:szCs w:val="24"/>
        </w:rPr>
        <w:t>中国东方航空股份有限公司河北分公司</w:t>
      </w:r>
    </w:p>
    <w:p w:rsidR="001C1476" w:rsidRPr="001C1476" w:rsidRDefault="003F7E87" w:rsidP="001C1476">
      <w:pPr>
        <w:spacing w:line="360" w:lineRule="auto"/>
        <w:ind w:firstLineChars="200" w:firstLine="480"/>
        <w:rPr>
          <w:rFonts w:ascii="宋体" w:eastAsia="宋体" w:hAnsi="宋体" w:cs="Times New Roman" w:hint="eastAsia"/>
          <w:sz w:val="24"/>
          <w:szCs w:val="24"/>
        </w:rPr>
      </w:pPr>
      <w:r w:rsidRPr="001C1476">
        <w:rPr>
          <w:rFonts w:ascii="宋体" w:eastAsia="宋体" w:hAnsi="宋体" w:cs="Times New Roman" w:hint="eastAsia"/>
          <w:sz w:val="24"/>
          <w:szCs w:val="24"/>
        </w:rPr>
        <w:t>中国东方航空股份有限公司西北分公司</w:t>
      </w:r>
    </w:p>
    <w:p w:rsidR="001C1476" w:rsidRPr="001C1476" w:rsidRDefault="003F7E87" w:rsidP="001C1476">
      <w:pPr>
        <w:spacing w:line="360" w:lineRule="auto"/>
        <w:ind w:firstLineChars="200" w:firstLine="480"/>
        <w:rPr>
          <w:rFonts w:ascii="宋体" w:eastAsia="宋体" w:hAnsi="宋体" w:cs="Times New Roman" w:hint="eastAsia"/>
          <w:sz w:val="24"/>
          <w:szCs w:val="24"/>
        </w:rPr>
      </w:pPr>
      <w:r w:rsidRPr="001C1476">
        <w:rPr>
          <w:rFonts w:ascii="宋体" w:eastAsia="宋体" w:hAnsi="宋体" w:cs="Times New Roman" w:hint="eastAsia"/>
          <w:sz w:val="24"/>
          <w:szCs w:val="24"/>
        </w:rPr>
        <w:t>中国东方航空股份有限公司甘肃分公司</w:t>
      </w:r>
    </w:p>
    <w:p w:rsidR="001C1476" w:rsidRPr="001C1476" w:rsidRDefault="003F7E87" w:rsidP="001C1476">
      <w:pPr>
        <w:spacing w:line="360" w:lineRule="auto"/>
        <w:ind w:firstLineChars="200" w:firstLine="480"/>
        <w:rPr>
          <w:rFonts w:ascii="宋体" w:eastAsia="宋体" w:hAnsi="宋体" w:cs="Times New Roman" w:hint="eastAsia"/>
          <w:sz w:val="24"/>
          <w:szCs w:val="24"/>
        </w:rPr>
      </w:pPr>
      <w:r w:rsidRPr="001C1476">
        <w:rPr>
          <w:rFonts w:ascii="宋体" w:eastAsia="宋体" w:hAnsi="宋体" w:cs="Times New Roman" w:hint="eastAsia"/>
          <w:sz w:val="24"/>
          <w:szCs w:val="24"/>
        </w:rPr>
        <w:t>中国东方航空股份有限公司北京分公司</w:t>
      </w:r>
    </w:p>
    <w:p w:rsidR="001C1476" w:rsidRPr="001C1476" w:rsidRDefault="003F7E87" w:rsidP="001C1476">
      <w:pPr>
        <w:spacing w:line="360" w:lineRule="auto"/>
        <w:ind w:firstLineChars="200" w:firstLine="480"/>
        <w:rPr>
          <w:rFonts w:ascii="宋体" w:eastAsia="宋体" w:hAnsi="宋体" w:cs="Times New Roman" w:hint="eastAsia"/>
          <w:sz w:val="24"/>
          <w:szCs w:val="24"/>
        </w:rPr>
      </w:pPr>
      <w:r w:rsidRPr="001C1476">
        <w:rPr>
          <w:rFonts w:ascii="宋体" w:eastAsia="宋体" w:hAnsi="宋体" w:cs="Times New Roman" w:hint="eastAsia"/>
          <w:sz w:val="24"/>
          <w:szCs w:val="24"/>
        </w:rPr>
        <w:t>中国东方航空股份有限公司四川分公司</w:t>
      </w:r>
    </w:p>
    <w:p w:rsidR="001C1476" w:rsidRPr="001C1476" w:rsidRDefault="003F7E87" w:rsidP="001C1476">
      <w:pPr>
        <w:spacing w:line="360" w:lineRule="auto"/>
        <w:ind w:firstLineChars="200" w:firstLine="480"/>
        <w:rPr>
          <w:rFonts w:ascii="宋体" w:eastAsia="宋体" w:hAnsi="宋体" w:cs="Times New Roman" w:hint="eastAsia"/>
          <w:sz w:val="24"/>
          <w:szCs w:val="24"/>
        </w:rPr>
      </w:pPr>
      <w:r w:rsidRPr="001C1476">
        <w:rPr>
          <w:rFonts w:ascii="宋体" w:eastAsia="宋体" w:hAnsi="宋体" w:cs="Times New Roman" w:hint="eastAsia"/>
          <w:sz w:val="24"/>
          <w:szCs w:val="24"/>
        </w:rPr>
        <w:t>上海航空有限公司</w:t>
      </w:r>
    </w:p>
    <w:p w:rsidR="00075FCF" w:rsidRPr="001C1476" w:rsidRDefault="00075FCF" w:rsidP="001C1476">
      <w:pPr>
        <w:spacing w:line="360" w:lineRule="auto"/>
        <w:ind w:firstLineChars="200" w:firstLine="480"/>
        <w:rPr>
          <w:rFonts w:ascii="宋体" w:eastAsia="宋体" w:hAnsi="宋体" w:cs="Times New Roman"/>
          <w:sz w:val="24"/>
          <w:szCs w:val="24"/>
        </w:rPr>
      </w:pPr>
    </w:p>
    <w:sectPr w:rsidR="00075FCF" w:rsidRPr="001C1476" w:rsidSect="00B34BD0">
      <w:pgSz w:w="11906" w:h="16838"/>
      <w:pgMar w:top="1361" w:right="1701" w:bottom="1361" w:left="170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F7E87"/>
    <w:rsid w:val="00075FCF"/>
    <w:rsid w:val="001C1476"/>
    <w:rsid w:val="00356440"/>
    <w:rsid w:val="003F7E87"/>
    <w:rsid w:val="009C165E"/>
    <w:rsid w:val="00B34B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F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34BD0"/>
    <w:rPr>
      <w:sz w:val="18"/>
      <w:szCs w:val="18"/>
    </w:rPr>
  </w:style>
  <w:style w:type="character" w:customStyle="1" w:styleId="Char">
    <w:name w:val="批注框文本 Char"/>
    <w:basedOn w:val="a0"/>
    <w:link w:val="a3"/>
    <w:uiPriority w:val="99"/>
    <w:semiHidden/>
    <w:rsid w:val="00B34BD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yuxb</dc:creator>
  <cp:lastModifiedBy>yuxb</cp:lastModifiedBy>
  <cp:revision>2</cp:revision>
  <dcterms:created xsi:type="dcterms:W3CDTF">2012-01-16T14:36:00Z</dcterms:created>
  <dcterms:modified xsi:type="dcterms:W3CDTF">2012-01-16T14:36:00Z</dcterms:modified>
</cp:coreProperties>
</file>